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7D339" w14:textId="77777777" w:rsidR="006F5295" w:rsidRPr="00982F08" w:rsidRDefault="006F5295" w:rsidP="006F5295">
      <w:pPr>
        <w:shd w:val="clear" w:color="auto" w:fill="FFFFFF"/>
        <w:spacing w:after="0" w:line="240" w:lineRule="auto"/>
        <w:rPr>
          <w:rFonts w:ascii="Arial Narrow" w:eastAsia="Times New Roman" w:hAnsi="Arial Narrow" w:cs="Calibri Light"/>
          <w:b/>
          <w:bCs/>
          <w:color w:val="000000"/>
          <w:sz w:val="24"/>
          <w:szCs w:val="24"/>
        </w:rPr>
      </w:pPr>
      <w:r w:rsidRPr="00982F08">
        <w:rPr>
          <w:rFonts w:ascii="Arial Narrow" w:eastAsia="Times New Roman" w:hAnsi="Arial Narrow" w:cs="Times New Roman"/>
          <w:b/>
          <w:bCs/>
          <w:color w:val="000000"/>
          <w:kern w:val="36"/>
          <w:sz w:val="24"/>
          <w:szCs w:val="24"/>
        </w:rPr>
        <w:t>WEATHERIZATION CREW TECHNICIAN</w:t>
      </w:r>
    </w:p>
    <w:p w14:paraId="34CEEF86" w14:textId="77777777" w:rsidR="006F5295" w:rsidRPr="00982F08" w:rsidRDefault="006F5295" w:rsidP="006F5295">
      <w:pPr>
        <w:shd w:val="clear" w:color="auto" w:fill="FFFFFF"/>
        <w:spacing w:after="0" w:line="240" w:lineRule="auto"/>
        <w:rPr>
          <w:rFonts w:ascii="Arial Narrow" w:eastAsia="Times New Roman" w:hAnsi="Arial Narrow" w:cs="Calibri Light"/>
          <w:b/>
          <w:bCs/>
          <w:color w:val="000000"/>
          <w:sz w:val="24"/>
          <w:szCs w:val="24"/>
        </w:rPr>
      </w:pPr>
      <w:r w:rsidRPr="00982F08">
        <w:rPr>
          <w:rFonts w:ascii="Arial Narrow" w:eastAsia="Times New Roman" w:hAnsi="Arial Narrow" w:cs="Calibri Light"/>
          <w:b/>
          <w:bCs/>
          <w:color w:val="000000"/>
          <w:sz w:val="24"/>
          <w:szCs w:val="24"/>
        </w:rPr>
        <w:t> </w:t>
      </w:r>
    </w:p>
    <w:p w14:paraId="01C7BBE7" w14:textId="77777777" w:rsidR="006F5295" w:rsidRPr="00982F08" w:rsidRDefault="006F5295" w:rsidP="006F5295">
      <w:pPr>
        <w:shd w:val="clear" w:color="auto" w:fill="FFFFFF"/>
        <w:spacing w:after="0" w:line="240" w:lineRule="auto"/>
        <w:rPr>
          <w:rFonts w:ascii="Arial Narrow" w:eastAsia="Times New Roman" w:hAnsi="Arial Narrow" w:cs="Calibri Light"/>
          <w:color w:val="000000"/>
          <w:sz w:val="24"/>
          <w:szCs w:val="24"/>
        </w:rPr>
      </w:pPr>
      <w:r w:rsidRPr="00982F08">
        <w:rPr>
          <w:rFonts w:ascii="Arial Narrow" w:eastAsia="Times New Roman" w:hAnsi="Arial Narrow" w:cs="Calibri Light"/>
          <w:b/>
          <w:bCs/>
          <w:color w:val="000000"/>
          <w:sz w:val="24"/>
          <w:szCs w:val="24"/>
        </w:rPr>
        <w:t>DEPARTMENT</w:t>
      </w:r>
      <w:r>
        <w:rPr>
          <w:rFonts w:ascii="Arial Narrow" w:eastAsia="Times New Roman" w:hAnsi="Arial Narrow" w:cs="Calibri Light"/>
          <w:b/>
          <w:bCs/>
          <w:color w:val="000000"/>
          <w:sz w:val="24"/>
          <w:szCs w:val="24"/>
        </w:rPr>
        <w:tab/>
      </w:r>
      <w:r>
        <w:rPr>
          <w:rFonts w:ascii="Arial Narrow" w:eastAsia="Times New Roman" w:hAnsi="Arial Narrow" w:cs="Calibri Light"/>
          <w:b/>
          <w:bCs/>
          <w:color w:val="000000"/>
          <w:sz w:val="24"/>
          <w:szCs w:val="24"/>
        </w:rPr>
        <w:tab/>
      </w:r>
      <w:r w:rsidRPr="00982F08">
        <w:rPr>
          <w:rFonts w:ascii="Arial Narrow" w:eastAsia="Times New Roman" w:hAnsi="Arial Narrow" w:cs="Calibri Light"/>
          <w:color w:val="000000"/>
          <w:sz w:val="24"/>
          <w:szCs w:val="24"/>
        </w:rPr>
        <w:t>Weatherization Assistance Program DOE/DHS/CAP</w:t>
      </w:r>
    </w:p>
    <w:p w14:paraId="668046B0" w14:textId="3E8C5CE9" w:rsidR="006F5295" w:rsidRPr="00982F08" w:rsidRDefault="006F5295" w:rsidP="006F5295">
      <w:pPr>
        <w:shd w:val="clear" w:color="auto" w:fill="FFFFFF"/>
        <w:spacing w:after="0" w:line="240" w:lineRule="auto"/>
        <w:outlineLvl w:val="0"/>
        <w:rPr>
          <w:rFonts w:ascii="Arial Narrow" w:eastAsia="Times New Roman" w:hAnsi="Arial Narrow" w:cs="Times New Roman"/>
          <w:color w:val="000000"/>
          <w:kern w:val="36"/>
          <w:sz w:val="24"/>
          <w:szCs w:val="24"/>
        </w:rPr>
      </w:pPr>
      <w:r w:rsidRPr="00982F08">
        <w:rPr>
          <w:rFonts w:ascii="Arial Narrow" w:eastAsia="Times New Roman" w:hAnsi="Arial Narrow" w:cs="Times New Roman"/>
          <w:b/>
          <w:bCs/>
          <w:color w:val="000000"/>
          <w:kern w:val="36"/>
          <w:sz w:val="24"/>
          <w:szCs w:val="24"/>
        </w:rPr>
        <w:t>GRADE</w:t>
      </w:r>
      <w:r>
        <w:rPr>
          <w:rFonts w:ascii="Arial Narrow" w:eastAsia="Times New Roman" w:hAnsi="Arial Narrow" w:cs="Times New Roman"/>
          <w:b/>
          <w:bCs/>
          <w:color w:val="000000"/>
          <w:kern w:val="36"/>
          <w:sz w:val="24"/>
          <w:szCs w:val="24"/>
        </w:rPr>
        <w:tab/>
      </w:r>
      <w:r>
        <w:rPr>
          <w:rFonts w:ascii="Arial Narrow" w:eastAsia="Times New Roman" w:hAnsi="Arial Narrow" w:cs="Times New Roman"/>
          <w:b/>
          <w:bCs/>
          <w:color w:val="000000"/>
          <w:kern w:val="36"/>
          <w:sz w:val="24"/>
          <w:szCs w:val="24"/>
        </w:rPr>
        <w:tab/>
      </w:r>
      <w:r>
        <w:rPr>
          <w:rFonts w:ascii="Arial Narrow" w:eastAsia="Times New Roman" w:hAnsi="Arial Narrow" w:cs="Times New Roman"/>
          <w:b/>
          <w:bCs/>
          <w:color w:val="000000"/>
          <w:kern w:val="36"/>
          <w:sz w:val="24"/>
          <w:szCs w:val="24"/>
        </w:rPr>
        <w:tab/>
      </w:r>
      <w:r>
        <w:rPr>
          <w:rFonts w:ascii="Arial Narrow" w:eastAsia="Times New Roman" w:hAnsi="Arial Narrow" w:cs="Times New Roman"/>
          <w:color w:val="000000"/>
          <w:kern w:val="36"/>
          <w:sz w:val="24"/>
          <w:szCs w:val="24"/>
        </w:rPr>
        <w:t>3</w:t>
      </w:r>
    </w:p>
    <w:p w14:paraId="6224A980" w14:textId="77777777" w:rsidR="006F5295" w:rsidRPr="00982F08" w:rsidRDefault="006F5295" w:rsidP="006F5295">
      <w:pPr>
        <w:shd w:val="clear" w:color="auto" w:fill="FFFFFF"/>
        <w:spacing w:after="0" w:line="240" w:lineRule="auto"/>
        <w:rPr>
          <w:rFonts w:ascii="Arial Narrow" w:eastAsia="Times New Roman" w:hAnsi="Arial Narrow" w:cs="Calibri Light"/>
          <w:b/>
          <w:bCs/>
          <w:color w:val="000000"/>
          <w:sz w:val="24"/>
          <w:szCs w:val="24"/>
        </w:rPr>
      </w:pPr>
      <w:r w:rsidRPr="00982F08">
        <w:rPr>
          <w:rFonts w:ascii="Arial Narrow" w:eastAsia="Times New Roman" w:hAnsi="Arial Narrow" w:cs="Calibri Light"/>
          <w:b/>
          <w:bCs/>
          <w:color w:val="000000"/>
          <w:sz w:val="24"/>
          <w:szCs w:val="24"/>
        </w:rPr>
        <w:t>CLASSIFICATION</w:t>
      </w:r>
      <w:r>
        <w:rPr>
          <w:rFonts w:ascii="Arial Narrow" w:eastAsia="Times New Roman" w:hAnsi="Arial Narrow" w:cs="Calibri Light"/>
          <w:color w:val="000000"/>
          <w:sz w:val="24"/>
          <w:szCs w:val="24"/>
        </w:rPr>
        <w:tab/>
      </w:r>
      <w:r w:rsidRPr="00982F08">
        <w:rPr>
          <w:rFonts w:ascii="Arial Narrow" w:eastAsia="Times New Roman" w:hAnsi="Arial Narrow" w:cs="Calibri Light"/>
          <w:color w:val="000000"/>
          <w:sz w:val="24"/>
          <w:szCs w:val="24"/>
        </w:rPr>
        <w:t>Non-Exempt</w:t>
      </w:r>
    </w:p>
    <w:p w14:paraId="338782FF" w14:textId="77777777" w:rsidR="006F5295" w:rsidRPr="00982F08" w:rsidRDefault="006F5295" w:rsidP="006F5295">
      <w:pPr>
        <w:shd w:val="clear" w:color="auto" w:fill="FFFFFF"/>
        <w:spacing w:after="0" w:line="240" w:lineRule="auto"/>
        <w:ind w:left="2160" w:hanging="2160"/>
        <w:outlineLvl w:val="0"/>
        <w:rPr>
          <w:rFonts w:ascii="Arial Narrow" w:eastAsia="Times New Roman" w:hAnsi="Arial Narrow" w:cs="Times New Roman"/>
          <w:b/>
          <w:bCs/>
          <w:color w:val="000000"/>
          <w:kern w:val="36"/>
          <w:sz w:val="24"/>
          <w:szCs w:val="24"/>
        </w:rPr>
      </w:pPr>
      <w:r w:rsidRPr="00982F08">
        <w:rPr>
          <w:rFonts w:ascii="Arial Narrow" w:eastAsia="Times New Roman" w:hAnsi="Arial Narrow" w:cs="Times New Roman"/>
          <w:b/>
          <w:bCs/>
          <w:color w:val="000000"/>
          <w:kern w:val="36"/>
          <w:sz w:val="24"/>
          <w:szCs w:val="24"/>
        </w:rPr>
        <w:t>REPORTS TO</w:t>
      </w:r>
      <w:r>
        <w:rPr>
          <w:rFonts w:ascii="Arial Narrow" w:eastAsia="Times New Roman" w:hAnsi="Arial Narrow" w:cs="Times New Roman"/>
          <w:b/>
          <w:bCs/>
          <w:color w:val="000000"/>
          <w:kern w:val="36"/>
          <w:sz w:val="24"/>
          <w:szCs w:val="24"/>
        </w:rPr>
        <w:tab/>
      </w:r>
      <w:r w:rsidRPr="00982F08">
        <w:rPr>
          <w:rFonts w:ascii="Arial Narrow" w:eastAsia="Times New Roman" w:hAnsi="Arial Narrow" w:cs="Times New Roman"/>
          <w:color w:val="000000"/>
          <w:kern w:val="36"/>
          <w:sz w:val="24"/>
          <w:szCs w:val="24"/>
        </w:rPr>
        <w:t>Weatherization Assessor, Weatherization</w:t>
      </w:r>
      <w:r w:rsidRPr="00982F08">
        <w:rPr>
          <w:rFonts w:ascii="Arial Narrow" w:eastAsia="Times New Roman" w:hAnsi="Arial Narrow" w:cs="Times New Roman"/>
          <w:b/>
          <w:bCs/>
          <w:color w:val="000000"/>
          <w:kern w:val="36"/>
          <w:sz w:val="24"/>
          <w:szCs w:val="24"/>
        </w:rPr>
        <w:t xml:space="preserve"> </w:t>
      </w:r>
      <w:r w:rsidRPr="00982F08">
        <w:rPr>
          <w:rFonts w:ascii="Arial Narrow" w:eastAsia="Times New Roman" w:hAnsi="Arial Narrow" w:cs="Times New Roman"/>
          <w:color w:val="000000"/>
          <w:kern w:val="36"/>
          <w:sz w:val="24"/>
          <w:szCs w:val="24"/>
        </w:rPr>
        <w:t>Director </w:t>
      </w:r>
      <w:r w:rsidRPr="00982F08">
        <w:rPr>
          <w:rFonts w:ascii="Arial Narrow" w:eastAsia="Times New Roman" w:hAnsi="Arial Narrow" w:cs="Times New Roman"/>
          <w:b/>
          <w:bCs/>
          <w:color w:val="000000"/>
          <w:kern w:val="36"/>
          <w:sz w:val="24"/>
          <w:szCs w:val="24"/>
        </w:rPr>
        <w:t xml:space="preserve">         </w:t>
      </w:r>
    </w:p>
    <w:p w14:paraId="70B92EE6" w14:textId="77777777" w:rsidR="006F5295" w:rsidRPr="00982F08" w:rsidRDefault="006F5295" w:rsidP="006F5295">
      <w:pPr>
        <w:shd w:val="clear" w:color="auto" w:fill="FFFFFF"/>
        <w:spacing w:after="0" w:line="240" w:lineRule="auto"/>
        <w:rPr>
          <w:rFonts w:ascii="Arial Narrow" w:eastAsia="Times New Roman" w:hAnsi="Arial Narrow" w:cs="Calibri Light"/>
          <w:b/>
          <w:bCs/>
          <w:color w:val="000000"/>
          <w:sz w:val="24"/>
          <w:szCs w:val="24"/>
        </w:rPr>
      </w:pPr>
      <w:r w:rsidRPr="00982F08">
        <w:rPr>
          <w:rFonts w:ascii="Arial Narrow" w:eastAsia="Times New Roman" w:hAnsi="Arial Narrow" w:cs="Calibri Light"/>
          <w:b/>
          <w:bCs/>
          <w:color w:val="000000"/>
          <w:sz w:val="24"/>
          <w:szCs w:val="24"/>
        </w:rPr>
        <w:t> </w:t>
      </w:r>
    </w:p>
    <w:p w14:paraId="0B492B96" w14:textId="2508DD01" w:rsidR="006F5295" w:rsidRDefault="006F5295" w:rsidP="006F5295">
      <w:pPr>
        <w:shd w:val="clear" w:color="auto" w:fill="FFFFFF"/>
        <w:spacing w:after="0" w:line="240" w:lineRule="auto"/>
        <w:jc w:val="both"/>
        <w:rPr>
          <w:rFonts w:ascii="Arial Narrow" w:eastAsia="Times New Roman" w:hAnsi="Arial Narrow" w:cs="Times New Roman"/>
          <w:i/>
          <w:iCs/>
          <w:color w:val="000000"/>
          <w:sz w:val="24"/>
          <w:szCs w:val="24"/>
        </w:rPr>
      </w:pPr>
      <w:r w:rsidRPr="00982F08">
        <w:rPr>
          <w:rFonts w:ascii="Arial Narrow" w:eastAsia="Times New Roman" w:hAnsi="Arial Narrow" w:cs="Times New Roman"/>
          <w:i/>
          <w:iCs/>
          <w:color w:val="000000"/>
          <w:sz w:val="24"/>
          <w:szCs w:val="24"/>
        </w:rPr>
        <w:t>Employee must understand that he/she is an ambassador for the Agency and represents Agency values and principals.  Attitude and personal appearance are important ingredients to public relations and representation of Community Action Development Corporation (CADC).  Dress and personal appearance requirements may be made by program Directors and Executive Director that project appropriate image health and safety issues. This may include Personal Protective Equipment (PPE) such as respiration masks, safety glasses, etc.</w:t>
      </w:r>
    </w:p>
    <w:p w14:paraId="5C14E248" w14:textId="77777777" w:rsidR="008265C9" w:rsidRPr="001802B8" w:rsidRDefault="008265C9" w:rsidP="008265C9">
      <w:pPr>
        <w:jc w:val="both"/>
        <w:rPr>
          <w:b/>
          <w:i/>
          <w:sz w:val="20"/>
        </w:rPr>
      </w:pPr>
      <w:r w:rsidRPr="00A57B67">
        <w:rPr>
          <w:rFonts w:ascii="Arial Narrow" w:hAnsi="Arial Narrow"/>
          <w:b/>
          <w:i/>
        </w:rPr>
        <w:t xml:space="preserve">CADC IS AN EQUAL OPPORTUNITY SERVICE PROVIDER </w:t>
      </w:r>
      <w:r>
        <w:rPr>
          <w:rFonts w:ascii="Arial Narrow" w:hAnsi="Arial Narrow"/>
          <w:b/>
          <w:i/>
        </w:rPr>
        <w:t>AN</w:t>
      </w:r>
      <w:r w:rsidRPr="00A57B67">
        <w:rPr>
          <w:rFonts w:ascii="Arial Narrow" w:hAnsi="Arial Narrow"/>
          <w:b/>
          <w:i/>
        </w:rPr>
        <w:t>D EMPLOYER</w:t>
      </w:r>
      <w:r>
        <w:rPr>
          <w:b/>
          <w:i/>
          <w:sz w:val="20"/>
        </w:rPr>
        <w:t>.</w:t>
      </w:r>
      <w:r w:rsidRPr="003D68B8">
        <w:rPr>
          <w:rFonts w:ascii="Arial Narrow" w:eastAsia="Times New Roman" w:hAnsi="Arial Narrow" w:cs="Calibri Light"/>
          <w:color w:val="000000"/>
          <w:sz w:val="24"/>
          <w:szCs w:val="24"/>
        </w:rPr>
        <w:t> </w:t>
      </w:r>
    </w:p>
    <w:p w14:paraId="28DB751C" w14:textId="4B2F0651" w:rsidR="006F5295" w:rsidRPr="008265C9" w:rsidRDefault="006F5295" w:rsidP="008265C9">
      <w:pPr>
        <w:shd w:val="clear" w:color="auto" w:fill="FFFFFF"/>
        <w:spacing w:after="0" w:line="240" w:lineRule="auto"/>
        <w:jc w:val="both"/>
        <w:rPr>
          <w:rFonts w:ascii="Arial Narrow" w:eastAsia="Times New Roman" w:hAnsi="Arial Narrow" w:cs="Calibri Light"/>
          <w:b/>
          <w:bCs/>
          <w:color w:val="000000"/>
          <w:sz w:val="24"/>
          <w:szCs w:val="24"/>
        </w:rPr>
      </w:pPr>
      <w:r w:rsidRPr="00982F08">
        <w:rPr>
          <w:rFonts w:ascii="Arial Narrow" w:eastAsia="Times New Roman" w:hAnsi="Arial Narrow" w:cs="Times New Roman"/>
          <w:b/>
          <w:bCs/>
          <w:color w:val="000000"/>
          <w:kern w:val="36"/>
          <w:sz w:val="24"/>
          <w:szCs w:val="24"/>
        </w:rPr>
        <w:t>Job Summary</w:t>
      </w:r>
    </w:p>
    <w:p w14:paraId="06286E4B" w14:textId="77777777" w:rsidR="006F5295" w:rsidRPr="00982F08" w:rsidRDefault="006F5295" w:rsidP="006F5295">
      <w:pPr>
        <w:shd w:val="clear" w:color="auto" w:fill="FFFFFF"/>
        <w:spacing w:after="0" w:line="240" w:lineRule="auto"/>
        <w:jc w:val="both"/>
        <w:rPr>
          <w:rFonts w:ascii="Arial Narrow" w:eastAsia="Times New Roman" w:hAnsi="Arial Narrow" w:cs="Times New Roman"/>
          <w:color w:val="000000"/>
          <w:sz w:val="24"/>
          <w:szCs w:val="24"/>
        </w:rPr>
      </w:pPr>
      <w:r w:rsidRPr="00982F08">
        <w:rPr>
          <w:rFonts w:ascii="Arial Narrow" w:eastAsia="Times New Roman" w:hAnsi="Arial Narrow" w:cs="Times New Roman"/>
          <w:color w:val="000000"/>
          <w:sz w:val="24"/>
          <w:szCs w:val="24"/>
        </w:rPr>
        <w:t>Under direct supervision of the Weatherization Assessor, perform infiltration, and health &amp; safety building activities as prescribed by the WAP Installation Standards, National Energy Audit (NEAT) and/or the Weatherization Assessor or Weatherization Director for low-income households.  Maintain high standards of construction and workmanship and adhere to the requirements of Certified Renovators/Lead-Safe Weatherization Work Practices and the Quality Control Inspection standards (QCI) as specified through the Building Performance Institute (BPI).</w:t>
      </w:r>
    </w:p>
    <w:p w14:paraId="581BF2C9" w14:textId="77777777" w:rsidR="006F5295" w:rsidRPr="00982F08" w:rsidRDefault="006F5295" w:rsidP="006F5295">
      <w:pPr>
        <w:shd w:val="clear" w:color="auto" w:fill="FFFFFF"/>
        <w:spacing w:after="0" w:line="240" w:lineRule="auto"/>
        <w:rPr>
          <w:rFonts w:ascii="Arial Narrow" w:eastAsia="Times New Roman" w:hAnsi="Arial Narrow" w:cs="Calibri Light"/>
          <w:b/>
          <w:bCs/>
          <w:color w:val="000000"/>
          <w:sz w:val="24"/>
          <w:szCs w:val="24"/>
        </w:rPr>
      </w:pPr>
      <w:r w:rsidRPr="00982F08">
        <w:rPr>
          <w:rFonts w:ascii="Arial Narrow" w:eastAsia="Times New Roman" w:hAnsi="Arial Narrow" w:cs="Calibri Light"/>
          <w:b/>
          <w:bCs/>
          <w:color w:val="000000"/>
          <w:sz w:val="24"/>
          <w:szCs w:val="24"/>
        </w:rPr>
        <w:t> </w:t>
      </w:r>
    </w:p>
    <w:p w14:paraId="433DE40F" w14:textId="77777777" w:rsidR="006F5295" w:rsidRPr="00982F08" w:rsidRDefault="006F5295" w:rsidP="006F5295">
      <w:pPr>
        <w:shd w:val="clear" w:color="auto" w:fill="FFFFFF"/>
        <w:spacing w:after="0" w:line="240" w:lineRule="auto"/>
        <w:jc w:val="both"/>
        <w:outlineLvl w:val="0"/>
        <w:rPr>
          <w:rFonts w:ascii="Arial Narrow" w:eastAsia="Times New Roman" w:hAnsi="Arial Narrow" w:cs="Times New Roman"/>
          <w:b/>
          <w:bCs/>
          <w:color w:val="000000"/>
          <w:kern w:val="36"/>
          <w:sz w:val="24"/>
          <w:szCs w:val="24"/>
        </w:rPr>
      </w:pPr>
      <w:r w:rsidRPr="00982F08">
        <w:rPr>
          <w:rFonts w:ascii="Arial Narrow" w:eastAsia="Times New Roman" w:hAnsi="Arial Narrow" w:cs="Times New Roman"/>
          <w:b/>
          <w:bCs/>
          <w:color w:val="000000"/>
          <w:kern w:val="36"/>
          <w:sz w:val="24"/>
          <w:szCs w:val="24"/>
        </w:rPr>
        <w:t>Duties and Responsibilities</w:t>
      </w:r>
    </w:p>
    <w:p w14:paraId="3862E186" w14:textId="376F68FD" w:rsidR="006F5295" w:rsidRPr="008265C9" w:rsidRDefault="006F5295" w:rsidP="008265C9">
      <w:pPr>
        <w:pStyle w:val="ListParagraph"/>
        <w:numPr>
          <w:ilvl w:val="0"/>
          <w:numId w:val="4"/>
        </w:numPr>
        <w:shd w:val="clear" w:color="auto" w:fill="FFFFFF"/>
        <w:spacing w:after="0"/>
        <w:jc w:val="both"/>
        <w:rPr>
          <w:rFonts w:ascii="Arial Narrow" w:hAnsi="Arial Narrow" w:cs="Calibri Light"/>
          <w:color w:val="000000"/>
        </w:rPr>
      </w:pPr>
      <w:r w:rsidRPr="008265C9">
        <w:rPr>
          <w:rFonts w:ascii="Arial Narrow" w:hAnsi="Arial Narrow" w:cs="Calibri Light"/>
          <w:color w:val="000000"/>
        </w:rPr>
        <w:t>Perform construction activities as prescribed by the NEAT or the Weatherization Assessor or Weatherization Director.</w:t>
      </w:r>
    </w:p>
    <w:p w14:paraId="4472B5DC" w14:textId="433A634A" w:rsidR="006F5295" w:rsidRPr="008265C9" w:rsidRDefault="006F5295" w:rsidP="008265C9">
      <w:pPr>
        <w:pStyle w:val="ListParagraph"/>
        <w:numPr>
          <w:ilvl w:val="0"/>
          <w:numId w:val="4"/>
        </w:numPr>
        <w:shd w:val="clear" w:color="auto" w:fill="FFFFFF"/>
        <w:spacing w:after="0"/>
        <w:jc w:val="both"/>
        <w:rPr>
          <w:rFonts w:ascii="Arial Narrow" w:hAnsi="Arial Narrow" w:cs="Calibri Light"/>
          <w:color w:val="000000"/>
        </w:rPr>
      </w:pPr>
      <w:r w:rsidRPr="008265C9">
        <w:rPr>
          <w:rFonts w:ascii="Arial Narrow" w:hAnsi="Arial Narrow" w:cs="Calibri Light"/>
          <w:color w:val="000000"/>
        </w:rPr>
        <w:t>Perform prescribed construction activities in accordance with the Oklahoma Weatherization Installation Standards (SWS and WAP Field Guide).</w:t>
      </w:r>
    </w:p>
    <w:p w14:paraId="7FB78D23" w14:textId="27C0114A" w:rsidR="006F5295" w:rsidRPr="008265C9" w:rsidRDefault="006F5295" w:rsidP="008265C9">
      <w:pPr>
        <w:pStyle w:val="ListParagraph"/>
        <w:numPr>
          <w:ilvl w:val="0"/>
          <w:numId w:val="4"/>
        </w:numPr>
        <w:shd w:val="clear" w:color="auto" w:fill="FFFFFF"/>
        <w:spacing w:after="0"/>
        <w:jc w:val="both"/>
        <w:rPr>
          <w:rFonts w:ascii="Arial Narrow" w:hAnsi="Arial Narrow" w:cs="Calibri Light"/>
          <w:color w:val="000000"/>
        </w:rPr>
      </w:pPr>
      <w:r w:rsidRPr="008265C9">
        <w:rPr>
          <w:rFonts w:ascii="Arial Narrow" w:hAnsi="Arial Narrow" w:cs="Calibri Light"/>
          <w:color w:val="000000"/>
        </w:rPr>
        <w:t>Perform required lead-safe weatherization practices (LSWP) and Certified Renovator (RRP) activities.</w:t>
      </w:r>
    </w:p>
    <w:p w14:paraId="3FAE7E36" w14:textId="4534D078" w:rsidR="006F5295" w:rsidRPr="008265C9" w:rsidRDefault="006F5295" w:rsidP="008265C9">
      <w:pPr>
        <w:pStyle w:val="ListParagraph"/>
        <w:numPr>
          <w:ilvl w:val="0"/>
          <w:numId w:val="4"/>
        </w:numPr>
        <w:shd w:val="clear" w:color="auto" w:fill="FFFFFF"/>
        <w:spacing w:after="0"/>
        <w:jc w:val="both"/>
        <w:rPr>
          <w:rFonts w:ascii="Arial Narrow" w:hAnsi="Arial Narrow" w:cs="Calibri Light"/>
          <w:color w:val="000000"/>
        </w:rPr>
      </w:pPr>
      <w:r w:rsidRPr="008265C9">
        <w:rPr>
          <w:rFonts w:ascii="Arial Narrow" w:hAnsi="Arial Narrow" w:cs="Calibri Light"/>
          <w:color w:val="000000"/>
        </w:rPr>
        <w:t>Maintain work area and keep free of construction/demolition debris.</w:t>
      </w:r>
    </w:p>
    <w:p w14:paraId="242CB942" w14:textId="31A02EEF" w:rsidR="006F5295" w:rsidRPr="008265C9" w:rsidRDefault="006F5295" w:rsidP="008265C9">
      <w:pPr>
        <w:pStyle w:val="ListParagraph"/>
        <w:numPr>
          <w:ilvl w:val="0"/>
          <w:numId w:val="4"/>
        </w:numPr>
        <w:shd w:val="clear" w:color="auto" w:fill="FFFFFF"/>
        <w:spacing w:after="0"/>
        <w:jc w:val="both"/>
        <w:rPr>
          <w:rFonts w:ascii="Arial Narrow" w:hAnsi="Arial Narrow" w:cs="Calibri Light"/>
          <w:color w:val="000000"/>
        </w:rPr>
      </w:pPr>
      <w:r w:rsidRPr="008265C9">
        <w:rPr>
          <w:rFonts w:ascii="Arial Narrow" w:hAnsi="Arial Narrow" w:cs="Calibri Light"/>
          <w:color w:val="000000"/>
        </w:rPr>
        <w:t>Maintain care and maintenance of equipment.</w:t>
      </w:r>
    </w:p>
    <w:p w14:paraId="62CBD212" w14:textId="79EC7ED1" w:rsidR="006F5295" w:rsidRPr="008265C9" w:rsidRDefault="006F5295" w:rsidP="008265C9">
      <w:pPr>
        <w:pStyle w:val="ListParagraph"/>
        <w:numPr>
          <w:ilvl w:val="0"/>
          <w:numId w:val="4"/>
        </w:numPr>
        <w:shd w:val="clear" w:color="auto" w:fill="FFFFFF"/>
        <w:spacing w:after="0"/>
        <w:jc w:val="both"/>
        <w:rPr>
          <w:rFonts w:ascii="Arial Narrow" w:hAnsi="Arial Narrow" w:cs="Calibri Light"/>
          <w:color w:val="000000"/>
        </w:rPr>
      </w:pPr>
      <w:r w:rsidRPr="008265C9">
        <w:rPr>
          <w:rFonts w:ascii="Arial Narrow" w:hAnsi="Arial Narrow" w:cs="Calibri Light"/>
          <w:color w:val="000000"/>
        </w:rPr>
        <w:t>Responsible for keeping and maintaining material/inventory/sub-contractor invoices, etc.).</w:t>
      </w:r>
    </w:p>
    <w:p w14:paraId="4046E61D" w14:textId="46BD2850" w:rsidR="006F5295" w:rsidRPr="008265C9" w:rsidRDefault="006F5295" w:rsidP="008265C9">
      <w:pPr>
        <w:pStyle w:val="ListParagraph"/>
        <w:numPr>
          <w:ilvl w:val="0"/>
          <w:numId w:val="4"/>
        </w:numPr>
        <w:shd w:val="clear" w:color="auto" w:fill="FFFFFF"/>
        <w:spacing w:after="0"/>
        <w:jc w:val="both"/>
        <w:rPr>
          <w:rFonts w:ascii="Arial Narrow" w:hAnsi="Arial Narrow" w:cs="Calibri Light"/>
          <w:color w:val="000000"/>
        </w:rPr>
      </w:pPr>
      <w:r w:rsidRPr="008265C9">
        <w:rPr>
          <w:rFonts w:ascii="Arial Narrow" w:hAnsi="Arial Narrow" w:cs="Calibri Light"/>
          <w:color w:val="000000"/>
        </w:rPr>
        <w:t>Must be willing to attend training (Agency or Outside) as required.</w:t>
      </w:r>
    </w:p>
    <w:p w14:paraId="7AF6BDC0" w14:textId="288E693C" w:rsidR="006F5295" w:rsidRPr="008265C9" w:rsidRDefault="006F5295" w:rsidP="008265C9">
      <w:pPr>
        <w:pStyle w:val="ListParagraph"/>
        <w:numPr>
          <w:ilvl w:val="0"/>
          <w:numId w:val="4"/>
        </w:numPr>
        <w:shd w:val="clear" w:color="auto" w:fill="FFFFFF"/>
        <w:spacing w:after="0"/>
        <w:jc w:val="both"/>
        <w:rPr>
          <w:rFonts w:ascii="Arial Narrow" w:hAnsi="Arial Narrow" w:cs="Calibri Light"/>
          <w:color w:val="000000"/>
        </w:rPr>
      </w:pPr>
      <w:r w:rsidRPr="008265C9">
        <w:rPr>
          <w:rFonts w:ascii="Arial Narrow" w:hAnsi="Arial Narrow" w:cs="Calibri Light"/>
          <w:color w:val="000000"/>
        </w:rPr>
        <w:t>Perform other duties as may be assigned.</w:t>
      </w:r>
    </w:p>
    <w:p w14:paraId="66DA5912" w14:textId="77777777" w:rsidR="006F5295" w:rsidRPr="00982F08" w:rsidRDefault="006F5295" w:rsidP="006F5295">
      <w:pPr>
        <w:shd w:val="clear" w:color="auto" w:fill="FFFFFF"/>
        <w:spacing w:after="0" w:line="240" w:lineRule="auto"/>
        <w:jc w:val="both"/>
        <w:rPr>
          <w:rFonts w:ascii="Arial Narrow" w:eastAsia="Times New Roman" w:hAnsi="Arial Narrow" w:cs="Calibri Light"/>
          <w:b/>
          <w:bCs/>
          <w:color w:val="000000"/>
          <w:sz w:val="24"/>
          <w:szCs w:val="24"/>
        </w:rPr>
      </w:pPr>
      <w:r w:rsidRPr="00982F08">
        <w:rPr>
          <w:rFonts w:ascii="Arial Narrow" w:eastAsia="Times New Roman" w:hAnsi="Arial Narrow" w:cs="Calibri Light"/>
          <w:b/>
          <w:bCs/>
          <w:color w:val="000000"/>
          <w:sz w:val="24"/>
          <w:szCs w:val="24"/>
        </w:rPr>
        <w:t> </w:t>
      </w:r>
    </w:p>
    <w:p w14:paraId="6197FE26" w14:textId="77777777" w:rsidR="006F5295" w:rsidRPr="00982F08" w:rsidRDefault="006F5295" w:rsidP="006F5295">
      <w:pPr>
        <w:shd w:val="clear" w:color="auto" w:fill="FFFFFF"/>
        <w:spacing w:after="0" w:line="240" w:lineRule="auto"/>
        <w:jc w:val="both"/>
        <w:outlineLvl w:val="0"/>
        <w:rPr>
          <w:rFonts w:ascii="Arial Narrow" w:eastAsia="Times New Roman" w:hAnsi="Arial Narrow" w:cs="Times New Roman"/>
          <w:b/>
          <w:bCs/>
          <w:color w:val="000000"/>
          <w:kern w:val="36"/>
          <w:sz w:val="24"/>
          <w:szCs w:val="24"/>
        </w:rPr>
      </w:pPr>
      <w:r w:rsidRPr="00982F08">
        <w:rPr>
          <w:rFonts w:ascii="Arial Narrow" w:eastAsia="Times New Roman" w:hAnsi="Arial Narrow" w:cs="Times New Roman"/>
          <w:b/>
          <w:bCs/>
          <w:color w:val="000000"/>
          <w:kern w:val="36"/>
          <w:sz w:val="24"/>
          <w:szCs w:val="24"/>
        </w:rPr>
        <w:t>Knowledge and Skills</w:t>
      </w:r>
    </w:p>
    <w:p w14:paraId="1EFDE640" w14:textId="16DBD17F" w:rsidR="006F5295" w:rsidRPr="008265C9" w:rsidRDefault="006F5295" w:rsidP="008265C9">
      <w:pPr>
        <w:pStyle w:val="ListParagraph"/>
        <w:numPr>
          <w:ilvl w:val="0"/>
          <w:numId w:val="6"/>
        </w:numPr>
        <w:shd w:val="clear" w:color="auto" w:fill="FFFFFF"/>
        <w:spacing w:after="0"/>
        <w:jc w:val="both"/>
        <w:rPr>
          <w:rFonts w:ascii="Arial Narrow" w:hAnsi="Arial Narrow" w:cs="Calibri Light"/>
          <w:color w:val="000000"/>
        </w:rPr>
      </w:pPr>
      <w:r w:rsidRPr="008265C9">
        <w:rPr>
          <w:rFonts w:ascii="Arial Narrow" w:hAnsi="Arial Narrow" w:cs="Calibri Light"/>
          <w:color w:val="000000"/>
        </w:rPr>
        <w:t>Ability to follow instruction.</w:t>
      </w:r>
    </w:p>
    <w:p w14:paraId="0D76F50D" w14:textId="327D71D0" w:rsidR="006F5295" w:rsidRPr="008265C9" w:rsidRDefault="006F5295" w:rsidP="008265C9">
      <w:pPr>
        <w:pStyle w:val="ListParagraph"/>
        <w:numPr>
          <w:ilvl w:val="0"/>
          <w:numId w:val="6"/>
        </w:numPr>
        <w:shd w:val="clear" w:color="auto" w:fill="FFFFFF"/>
        <w:spacing w:after="0"/>
        <w:jc w:val="both"/>
        <w:rPr>
          <w:rFonts w:ascii="Arial Narrow" w:hAnsi="Arial Narrow" w:cs="Calibri Light"/>
          <w:color w:val="000000"/>
        </w:rPr>
      </w:pPr>
      <w:r w:rsidRPr="008265C9">
        <w:rPr>
          <w:rFonts w:ascii="Arial Narrow" w:hAnsi="Arial Narrow" w:cs="Calibri Light"/>
          <w:color w:val="000000"/>
        </w:rPr>
        <w:t>Ability to work within established guidelines and procedures.</w:t>
      </w:r>
    </w:p>
    <w:p w14:paraId="27A3B85C" w14:textId="661225CB" w:rsidR="006F5295" w:rsidRDefault="006F5295" w:rsidP="008265C9">
      <w:pPr>
        <w:pStyle w:val="ListParagraph"/>
        <w:numPr>
          <w:ilvl w:val="0"/>
          <w:numId w:val="6"/>
        </w:numPr>
        <w:shd w:val="clear" w:color="auto" w:fill="FFFFFF"/>
        <w:spacing w:after="0"/>
        <w:jc w:val="both"/>
        <w:rPr>
          <w:rFonts w:ascii="Arial Narrow" w:hAnsi="Arial Narrow" w:cs="Calibri Light"/>
          <w:color w:val="000000"/>
        </w:rPr>
      </w:pPr>
      <w:r w:rsidRPr="008265C9">
        <w:rPr>
          <w:rFonts w:ascii="Arial Narrow" w:hAnsi="Arial Narrow" w:cs="Calibri Light"/>
          <w:color w:val="000000"/>
        </w:rPr>
        <w:t>Ability to establish and maintain effective working relationships with co-workers, volunteers, and program participants.</w:t>
      </w:r>
    </w:p>
    <w:p w14:paraId="4EE46395" w14:textId="22E94895" w:rsidR="006F5295" w:rsidRPr="002B16B4" w:rsidRDefault="006F5295" w:rsidP="002B16B4">
      <w:pPr>
        <w:pStyle w:val="ListParagraph"/>
        <w:shd w:val="clear" w:color="auto" w:fill="FFFFFF"/>
        <w:spacing w:after="0"/>
        <w:ind w:left="1080"/>
        <w:jc w:val="both"/>
        <w:rPr>
          <w:rFonts w:ascii="Arial Narrow" w:hAnsi="Arial Narrow" w:cs="Calibri Light"/>
          <w:color w:val="000000"/>
        </w:rPr>
      </w:pPr>
    </w:p>
    <w:p w14:paraId="2ACD33E1" w14:textId="77777777" w:rsidR="006F5295" w:rsidRPr="00982F08" w:rsidRDefault="006F5295" w:rsidP="006F5295">
      <w:pPr>
        <w:shd w:val="clear" w:color="auto" w:fill="FFFFFF"/>
        <w:spacing w:after="0" w:line="240" w:lineRule="auto"/>
        <w:jc w:val="both"/>
        <w:outlineLvl w:val="0"/>
        <w:rPr>
          <w:rFonts w:ascii="Arial Narrow" w:eastAsia="Times New Roman" w:hAnsi="Arial Narrow" w:cs="Times New Roman"/>
          <w:b/>
          <w:bCs/>
          <w:color w:val="000000"/>
          <w:kern w:val="36"/>
          <w:sz w:val="24"/>
          <w:szCs w:val="24"/>
        </w:rPr>
      </w:pPr>
      <w:r w:rsidRPr="00982F08">
        <w:rPr>
          <w:rFonts w:ascii="Arial Narrow" w:eastAsia="Times New Roman" w:hAnsi="Arial Narrow" w:cs="Times New Roman"/>
          <w:b/>
          <w:bCs/>
          <w:color w:val="000000"/>
          <w:kern w:val="36"/>
          <w:sz w:val="24"/>
          <w:szCs w:val="24"/>
        </w:rPr>
        <w:lastRenderedPageBreak/>
        <w:t>Qualifications</w:t>
      </w:r>
    </w:p>
    <w:p w14:paraId="1D4C1608" w14:textId="77777777" w:rsidR="006F5295" w:rsidRPr="00982F08" w:rsidRDefault="006F5295" w:rsidP="006F5295">
      <w:pPr>
        <w:shd w:val="clear" w:color="auto" w:fill="FFFFFF"/>
        <w:spacing w:after="0" w:line="240" w:lineRule="auto"/>
        <w:jc w:val="both"/>
        <w:rPr>
          <w:rFonts w:ascii="Arial Narrow" w:eastAsia="Times New Roman" w:hAnsi="Arial Narrow" w:cs="Times New Roman"/>
          <w:color w:val="000000"/>
          <w:sz w:val="24"/>
          <w:szCs w:val="24"/>
        </w:rPr>
      </w:pPr>
      <w:r w:rsidRPr="00982F08">
        <w:rPr>
          <w:rFonts w:ascii="Arial Narrow" w:eastAsia="Times New Roman" w:hAnsi="Arial Narrow" w:cs="Times New Roman"/>
          <w:color w:val="000000"/>
          <w:sz w:val="24"/>
          <w:szCs w:val="24"/>
        </w:rPr>
        <w:t>Prefer high school graduate or equivalent.  Must be able to work with the public.  Basic carpentry and management skills mandatory, advanced carpentry and organizational skills preferred.</w:t>
      </w:r>
    </w:p>
    <w:p w14:paraId="09DE8334" w14:textId="0DB18740" w:rsidR="006F5295" w:rsidRPr="008265C9" w:rsidRDefault="006F5295" w:rsidP="008265C9">
      <w:pPr>
        <w:shd w:val="clear" w:color="auto" w:fill="FFFFFF"/>
        <w:spacing w:after="0" w:line="240" w:lineRule="auto"/>
        <w:jc w:val="both"/>
        <w:rPr>
          <w:rFonts w:ascii="Arial Narrow" w:eastAsia="Times New Roman" w:hAnsi="Arial Narrow" w:cs="Calibri Light"/>
          <w:b/>
          <w:bCs/>
          <w:color w:val="000000"/>
          <w:sz w:val="24"/>
          <w:szCs w:val="24"/>
        </w:rPr>
      </w:pPr>
      <w:r w:rsidRPr="00982F08">
        <w:rPr>
          <w:rFonts w:ascii="Arial Narrow" w:eastAsia="Times New Roman" w:hAnsi="Arial Narrow" w:cs="Calibri Light"/>
          <w:b/>
          <w:bCs/>
          <w:color w:val="000000"/>
          <w:sz w:val="24"/>
          <w:szCs w:val="24"/>
        </w:rPr>
        <w:t> </w:t>
      </w:r>
    </w:p>
    <w:p w14:paraId="385C2973" w14:textId="77777777" w:rsidR="006F5295" w:rsidRPr="00982F08" w:rsidRDefault="006F5295" w:rsidP="006F5295">
      <w:pPr>
        <w:shd w:val="clear" w:color="auto" w:fill="FFFFFF"/>
        <w:spacing w:after="0" w:line="240" w:lineRule="auto"/>
        <w:outlineLvl w:val="0"/>
        <w:rPr>
          <w:rFonts w:ascii="Arial Narrow" w:eastAsia="Times New Roman" w:hAnsi="Arial Narrow" w:cs="Times New Roman"/>
          <w:b/>
          <w:bCs/>
          <w:color w:val="000000"/>
          <w:kern w:val="36"/>
          <w:sz w:val="24"/>
          <w:szCs w:val="24"/>
        </w:rPr>
      </w:pPr>
      <w:r w:rsidRPr="00982F08">
        <w:rPr>
          <w:rFonts w:ascii="Arial Narrow" w:eastAsia="Times New Roman" w:hAnsi="Arial Narrow" w:cs="Times New Roman"/>
          <w:b/>
          <w:bCs/>
          <w:color w:val="000000"/>
          <w:kern w:val="36"/>
          <w:sz w:val="24"/>
          <w:szCs w:val="24"/>
        </w:rPr>
        <w:t>Physical Demands</w:t>
      </w:r>
    </w:p>
    <w:p w14:paraId="42AEE629" w14:textId="77777777" w:rsidR="006F5295" w:rsidRPr="00982F08" w:rsidRDefault="006F5295" w:rsidP="006F5295">
      <w:pPr>
        <w:shd w:val="clear" w:color="auto" w:fill="FFFFFF"/>
        <w:spacing w:after="0" w:line="240" w:lineRule="auto"/>
        <w:jc w:val="both"/>
        <w:rPr>
          <w:rFonts w:ascii="Arial Narrow" w:eastAsia="Times New Roman" w:hAnsi="Arial Narrow" w:cs="Calibri Light"/>
          <w:color w:val="000000"/>
          <w:sz w:val="24"/>
          <w:szCs w:val="24"/>
        </w:rPr>
      </w:pPr>
      <w:r w:rsidRPr="00982F08">
        <w:rPr>
          <w:rFonts w:ascii="Arial Narrow" w:eastAsia="Times New Roman" w:hAnsi="Arial Narrow" w:cs="Calibri Light"/>
          <w:color w:val="000000"/>
          <w:sz w:val="24"/>
          <w:szCs w:val="24"/>
        </w:rPr>
        <w:t>Must be able to lift, Move and load heavy materials.</w:t>
      </w:r>
    </w:p>
    <w:p w14:paraId="4AC09460" w14:textId="6FD17967" w:rsidR="006F5295" w:rsidRDefault="006F5295" w:rsidP="006F5295">
      <w:pPr>
        <w:shd w:val="clear" w:color="auto" w:fill="FFFFFF"/>
        <w:spacing w:after="0" w:line="240" w:lineRule="auto"/>
        <w:rPr>
          <w:rFonts w:ascii="Arial Narrow" w:eastAsia="Times New Roman" w:hAnsi="Arial Narrow" w:cs="Calibri Light"/>
          <w:color w:val="000000"/>
          <w:sz w:val="24"/>
          <w:szCs w:val="24"/>
        </w:rPr>
      </w:pPr>
      <w:r w:rsidRPr="00982F08">
        <w:rPr>
          <w:rFonts w:ascii="Arial Narrow" w:eastAsia="Times New Roman" w:hAnsi="Arial Narrow" w:cs="Calibri Light"/>
          <w:color w:val="000000"/>
          <w:sz w:val="24"/>
          <w:szCs w:val="24"/>
        </w:rPr>
        <w:t>Must be able to travel frequently within the CADC service area.</w:t>
      </w:r>
    </w:p>
    <w:p w14:paraId="522B6272" w14:textId="77777777" w:rsidR="008265C9" w:rsidRDefault="008265C9" w:rsidP="006F5295">
      <w:pPr>
        <w:shd w:val="clear" w:color="auto" w:fill="FFFFFF"/>
        <w:spacing w:after="0" w:line="240" w:lineRule="auto"/>
        <w:rPr>
          <w:rFonts w:ascii="Arial Narrow" w:eastAsia="Times New Roman" w:hAnsi="Arial Narrow" w:cs="Calibri Light"/>
          <w:color w:val="000000"/>
          <w:sz w:val="24"/>
          <w:szCs w:val="24"/>
        </w:rPr>
      </w:pPr>
    </w:p>
    <w:p w14:paraId="1C792D74" w14:textId="77777777" w:rsidR="008265C9" w:rsidRPr="00F14F6A" w:rsidRDefault="008265C9" w:rsidP="008265C9">
      <w:pPr>
        <w:jc w:val="both"/>
        <w:rPr>
          <w:rFonts w:ascii="Arial Narrow" w:hAnsi="Arial Narrow"/>
          <w:sz w:val="24"/>
          <w:szCs w:val="24"/>
        </w:rPr>
      </w:pPr>
      <w:r w:rsidRPr="00F14F6A">
        <w:rPr>
          <w:rFonts w:ascii="Arial Narrow" w:hAnsi="Arial Narrow"/>
          <w:b/>
          <w:sz w:val="24"/>
          <w:szCs w:val="24"/>
        </w:rPr>
        <w:t>I have read and understand this job description.  I am fully qualified for this position and will perform the duties as described.  I understand that this job description in no way implies that the duties listed here are the only ones the employee can be required to perform.  The employee is expected to perform other tasks, duties and trainings as dictated by their supervisor(s).  I understand that management reserves the right to revise the job description as necessary and appropriate to meet program requirements and regulations.</w:t>
      </w:r>
      <w:r w:rsidRPr="00F14F6A">
        <w:rPr>
          <w:rFonts w:ascii="Arial Narrow" w:hAnsi="Arial Narrow"/>
          <w:sz w:val="24"/>
          <w:szCs w:val="24"/>
        </w:rPr>
        <w:tab/>
      </w:r>
    </w:p>
    <w:p w14:paraId="6B14EA9B" w14:textId="77777777" w:rsidR="008265C9" w:rsidRPr="00982F08" w:rsidRDefault="008265C9" w:rsidP="006F5295">
      <w:pPr>
        <w:shd w:val="clear" w:color="auto" w:fill="FFFFFF"/>
        <w:spacing w:after="0" w:line="240" w:lineRule="auto"/>
        <w:rPr>
          <w:rFonts w:ascii="Arial Narrow" w:eastAsia="Times New Roman" w:hAnsi="Arial Narrow" w:cs="Calibri Light"/>
          <w:color w:val="000000"/>
          <w:sz w:val="24"/>
          <w:szCs w:val="24"/>
        </w:rPr>
      </w:pPr>
    </w:p>
    <w:p w14:paraId="4B3C0955" w14:textId="12DCB1A1" w:rsidR="006F5295" w:rsidRPr="008265C9" w:rsidRDefault="006F5295" w:rsidP="006F5295">
      <w:pPr>
        <w:shd w:val="clear" w:color="auto" w:fill="FFFFFF"/>
        <w:spacing w:after="0" w:line="240" w:lineRule="auto"/>
        <w:rPr>
          <w:rFonts w:ascii="Arial Narrow" w:eastAsia="Times New Roman" w:hAnsi="Arial Narrow" w:cs="Calibri Light"/>
          <w:b/>
          <w:bCs/>
          <w:color w:val="000000"/>
          <w:sz w:val="24"/>
          <w:szCs w:val="24"/>
        </w:rPr>
      </w:pPr>
      <w:r w:rsidRPr="003D68B8">
        <w:rPr>
          <w:rFonts w:ascii="Arial Narrow" w:eastAsia="Times New Roman" w:hAnsi="Arial Narrow" w:cs="Calibri Light"/>
          <w:b/>
          <w:bCs/>
          <w:color w:val="000000"/>
          <w:sz w:val="24"/>
          <w:szCs w:val="24"/>
        </w:rPr>
        <w:t>Employee Signature</w:t>
      </w:r>
      <w:r w:rsidRPr="003D68B8">
        <w:rPr>
          <w:rFonts w:ascii="Arial Narrow" w:eastAsia="Times New Roman" w:hAnsi="Arial Narrow" w:cs="Calibri Light"/>
          <w:color w:val="000000"/>
          <w:sz w:val="24"/>
          <w:szCs w:val="24"/>
        </w:rPr>
        <w:t>: ___________________________________________________________________</w:t>
      </w:r>
    </w:p>
    <w:p w14:paraId="593ECFF4" w14:textId="77777777" w:rsidR="006F5295" w:rsidRPr="003D68B8" w:rsidRDefault="006F5295" w:rsidP="006F5295">
      <w:pPr>
        <w:shd w:val="clear" w:color="auto" w:fill="FFFFFF"/>
        <w:spacing w:after="0" w:line="240" w:lineRule="auto"/>
        <w:rPr>
          <w:rFonts w:ascii="Calibri Light" w:eastAsia="Times New Roman" w:hAnsi="Calibri Light" w:cs="Calibri Light"/>
          <w:b/>
          <w:bCs/>
          <w:color w:val="000000"/>
          <w:sz w:val="20"/>
          <w:szCs w:val="20"/>
        </w:rPr>
      </w:pPr>
      <w:r w:rsidRPr="003D68B8">
        <w:rPr>
          <w:rFonts w:ascii="Arial Narrow" w:eastAsia="Times New Roman" w:hAnsi="Arial Narrow" w:cs="Calibri Light"/>
          <w:color w:val="000000"/>
          <w:sz w:val="24"/>
          <w:szCs w:val="24"/>
        </w:rPr>
        <w:t> </w:t>
      </w:r>
    </w:p>
    <w:p w14:paraId="59BCA7D2" w14:textId="77777777" w:rsidR="006F5295" w:rsidRPr="003D68B8" w:rsidRDefault="006F5295" w:rsidP="006F5295">
      <w:pPr>
        <w:shd w:val="clear" w:color="auto" w:fill="FFFFFF"/>
        <w:spacing w:after="0" w:line="240" w:lineRule="auto"/>
        <w:rPr>
          <w:rFonts w:ascii="Calibri Light" w:eastAsia="Times New Roman" w:hAnsi="Calibri Light" w:cs="Calibri Light"/>
          <w:b/>
          <w:bCs/>
          <w:color w:val="000000"/>
          <w:sz w:val="20"/>
          <w:szCs w:val="20"/>
        </w:rPr>
      </w:pPr>
      <w:r w:rsidRPr="003D68B8">
        <w:rPr>
          <w:rFonts w:ascii="Arial Narrow" w:eastAsia="Times New Roman" w:hAnsi="Arial Narrow" w:cs="Calibri Light"/>
          <w:b/>
          <w:bCs/>
          <w:color w:val="000000"/>
          <w:sz w:val="24"/>
          <w:szCs w:val="24"/>
        </w:rPr>
        <w:t>Date:</w:t>
      </w:r>
      <w:r w:rsidRPr="003D68B8">
        <w:rPr>
          <w:rFonts w:ascii="Arial Narrow" w:eastAsia="Times New Roman" w:hAnsi="Arial Narrow" w:cs="Calibri Light"/>
          <w:color w:val="000000"/>
          <w:sz w:val="24"/>
          <w:szCs w:val="24"/>
        </w:rPr>
        <w:t>                        ____________________________________________________________________</w:t>
      </w:r>
    </w:p>
    <w:p w14:paraId="357EF782" w14:textId="4EB8736E" w:rsidR="006F5295" w:rsidRDefault="006F5295" w:rsidP="006F5295">
      <w:pPr>
        <w:shd w:val="clear" w:color="auto" w:fill="FFFFFF"/>
        <w:spacing w:after="0" w:line="240" w:lineRule="auto"/>
        <w:rPr>
          <w:rFonts w:ascii="Arial Narrow" w:eastAsia="Times New Roman" w:hAnsi="Arial Narrow" w:cs="Calibri Light"/>
          <w:color w:val="000000"/>
          <w:sz w:val="24"/>
          <w:szCs w:val="24"/>
        </w:rPr>
      </w:pPr>
      <w:r w:rsidRPr="003D68B8">
        <w:rPr>
          <w:rFonts w:ascii="Arial Narrow" w:eastAsia="Times New Roman" w:hAnsi="Arial Narrow" w:cs="Calibri Light"/>
          <w:color w:val="000000"/>
          <w:sz w:val="24"/>
          <w:szCs w:val="24"/>
        </w:rPr>
        <w:t xml:space="preserve">Revised </w:t>
      </w:r>
      <w:r>
        <w:rPr>
          <w:rFonts w:ascii="Arial Narrow" w:eastAsia="Times New Roman" w:hAnsi="Arial Narrow" w:cs="Calibri Light"/>
          <w:color w:val="000000"/>
          <w:sz w:val="24"/>
          <w:szCs w:val="24"/>
        </w:rPr>
        <w:t>0</w:t>
      </w:r>
      <w:r w:rsidR="008265C9">
        <w:rPr>
          <w:rFonts w:ascii="Arial Narrow" w:eastAsia="Times New Roman" w:hAnsi="Arial Narrow" w:cs="Calibri Light"/>
          <w:color w:val="000000"/>
          <w:sz w:val="24"/>
          <w:szCs w:val="24"/>
        </w:rPr>
        <w:t>5/20</w:t>
      </w:r>
      <w:r>
        <w:rPr>
          <w:rFonts w:ascii="Arial Narrow" w:eastAsia="Times New Roman" w:hAnsi="Arial Narrow" w:cs="Calibri Light"/>
          <w:color w:val="000000"/>
          <w:sz w:val="24"/>
          <w:szCs w:val="24"/>
        </w:rPr>
        <w:t>21</w:t>
      </w:r>
    </w:p>
    <w:p w14:paraId="62EA165C" w14:textId="77777777" w:rsidR="006F5295" w:rsidRPr="003D68B8" w:rsidRDefault="006F5295" w:rsidP="006F5295">
      <w:pPr>
        <w:shd w:val="clear" w:color="auto" w:fill="FFFFFF"/>
        <w:spacing w:after="0" w:line="240" w:lineRule="auto"/>
        <w:rPr>
          <w:rFonts w:ascii="Calibri Light" w:eastAsia="Times New Roman" w:hAnsi="Calibri Light" w:cs="Calibri Light"/>
          <w:b/>
          <w:bCs/>
          <w:color w:val="000000"/>
          <w:sz w:val="20"/>
          <w:szCs w:val="20"/>
        </w:rPr>
      </w:pPr>
      <w:r w:rsidRPr="003D68B8">
        <w:rPr>
          <w:rFonts w:ascii="Calibri Light" w:eastAsia="Times New Roman" w:hAnsi="Calibri Light" w:cs="Calibri Light"/>
          <w:b/>
          <w:bCs/>
          <w:color w:val="000000"/>
          <w:sz w:val="20"/>
          <w:szCs w:val="20"/>
        </w:rPr>
        <w:t> </w:t>
      </w:r>
    </w:p>
    <w:p w14:paraId="4968A2FC" w14:textId="77777777" w:rsidR="006F5295" w:rsidRDefault="006F5295" w:rsidP="006F5295"/>
    <w:p w14:paraId="24CAAB4A" w14:textId="514DE29E" w:rsidR="00283DD4" w:rsidRPr="00AB62FA" w:rsidRDefault="00283DD4" w:rsidP="00AB62FA"/>
    <w:sectPr w:rsidR="00283DD4" w:rsidRPr="00AB6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58E0"/>
    <w:multiLevelType w:val="hybridMultilevel"/>
    <w:tmpl w:val="20281D28"/>
    <w:lvl w:ilvl="0" w:tplc="67C8EB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63CFD"/>
    <w:multiLevelType w:val="hybridMultilevel"/>
    <w:tmpl w:val="D4541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A62F4"/>
    <w:multiLevelType w:val="hybridMultilevel"/>
    <w:tmpl w:val="F5D6C012"/>
    <w:lvl w:ilvl="0" w:tplc="67C8EB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63062"/>
    <w:multiLevelType w:val="multilevel"/>
    <w:tmpl w:val="C818E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A843E5"/>
    <w:multiLevelType w:val="multilevel"/>
    <w:tmpl w:val="F2949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9E7962"/>
    <w:multiLevelType w:val="hybridMultilevel"/>
    <w:tmpl w:val="0BCCF70C"/>
    <w:lvl w:ilvl="0" w:tplc="67C8EBC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F1"/>
    <w:rsid w:val="000F3DF1"/>
    <w:rsid w:val="001B6E83"/>
    <w:rsid w:val="00283DD4"/>
    <w:rsid w:val="002B16B4"/>
    <w:rsid w:val="00330A94"/>
    <w:rsid w:val="00343618"/>
    <w:rsid w:val="00386590"/>
    <w:rsid w:val="00387B70"/>
    <w:rsid w:val="0049771B"/>
    <w:rsid w:val="004D746E"/>
    <w:rsid w:val="00634845"/>
    <w:rsid w:val="006F5295"/>
    <w:rsid w:val="0072222F"/>
    <w:rsid w:val="008265C9"/>
    <w:rsid w:val="0086576C"/>
    <w:rsid w:val="00884ED1"/>
    <w:rsid w:val="008D21F2"/>
    <w:rsid w:val="00AB62FA"/>
    <w:rsid w:val="00BD5F14"/>
    <w:rsid w:val="00C335AD"/>
    <w:rsid w:val="00CD2E50"/>
    <w:rsid w:val="00E41756"/>
    <w:rsid w:val="00E968CC"/>
    <w:rsid w:val="00EB27E2"/>
    <w:rsid w:val="00ED2ACD"/>
    <w:rsid w:val="00EE0283"/>
    <w:rsid w:val="00F65080"/>
    <w:rsid w:val="00FD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676A"/>
  <w15:chartTrackingRefBased/>
  <w15:docId w15:val="{F3AD0492-839F-41A2-BE0B-E0AC10CC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E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Johnita JA. Akin</dc:creator>
  <cp:keywords/>
  <dc:description/>
  <cp:lastModifiedBy>Johnita JA. Akin</cp:lastModifiedBy>
  <cp:revision>4</cp:revision>
  <dcterms:created xsi:type="dcterms:W3CDTF">2021-04-21T14:39:00Z</dcterms:created>
  <dcterms:modified xsi:type="dcterms:W3CDTF">2021-04-27T16:54:00Z</dcterms:modified>
</cp:coreProperties>
</file>